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9C8D" w14:textId="77777777" w:rsidR="00704A4C" w:rsidRDefault="00704A4C" w:rsidP="00704A4C">
      <w:pPr>
        <w:widowControl/>
        <w:jc w:val="center"/>
        <w:rPr>
          <w:rFonts w:ascii="ＭＳ 明朝" w:eastAsia="ＭＳ 明朝" w:hAnsi="ＭＳ 明朝"/>
          <w:szCs w:val="21"/>
        </w:rPr>
      </w:pPr>
      <w:r>
        <w:rPr>
          <w:rFonts w:ascii="ＭＳ 明朝" w:eastAsia="ＭＳ 明朝" w:hAnsi="ＭＳ 明朝" w:hint="eastAsia"/>
          <w:szCs w:val="21"/>
        </w:rPr>
        <w:t>ポケドラ訴訟について</w:t>
      </w:r>
    </w:p>
    <w:p w14:paraId="7315A722" w14:textId="77777777" w:rsidR="00704A4C" w:rsidRDefault="00704A4C" w:rsidP="00704A4C">
      <w:pPr>
        <w:widowControl/>
        <w:jc w:val="left"/>
        <w:rPr>
          <w:rFonts w:ascii="ＭＳ 明朝" w:eastAsia="ＭＳ 明朝" w:hAnsi="ＭＳ 明朝"/>
          <w:szCs w:val="21"/>
        </w:rPr>
      </w:pPr>
    </w:p>
    <w:p w14:paraId="20B9C25B"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当社は株式会社佐津川モールド（以下、佐津川という。）と</w:t>
      </w:r>
      <w:r w:rsidRPr="00ED551C">
        <w:rPr>
          <w:rFonts w:ascii="ＭＳ 明朝" w:eastAsia="ＭＳ 明朝" w:hAnsi="ＭＳ 明朝" w:hint="eastAsia"/>
          <w:szCs w:val="21"/>
        </w:rPr>
        <w:t>ポケドラの金型製作と</w:t>
      </w:r>
      <w:r>
        <w:rPr>
          <w:rFonts w:ascii="ＭＳ 明朝" w:eastAsia="ＭＳ 明朝" w:hAnsi="ＭＳ 明朝" w:hint="eastAsia"/>
          <w:szCs w:val="21"/>
        </w:rPr>
        <w:t>ポケドラ部品</w:t>
      </w:r>
      <w:r w:rsidRPr="00ED551C">
        <w:rPr>
          <w:rFonts w:ascii="ＭＳ 明朝" w:eastAsia="ＭＳ 明朝" w:hAnsi="ＭＳ 明朝" w:hint="eastAsia"/>
          <w:szCs w:val="21"/>
        </w:rPr>
        <w:t>製品の製造請負契約を</w:t>
      </w:r>
      <w:r>
        <w:rPr>
          <w:rFonts w:ascii="ＭＳ 明朝" w:eastAsia="ＭＳ 明朝" w:hAnsi="ＭＳ 明朝" w:hint="eastAsia"/>
          <w:szCs w:val="21"/>
        </w:rPr>
        <w:t>した。</w:t>
      </w:r>
    </w:p>
    <w:p w14:paraId="1161F268" w14:textId="77777777" w:rsidR="00704A4C" w:rsidRDefault="00704A4C" w:rsidP="00704A4C">
      <w:pPr>
        <w:ind w:firstLineChars="100" w:firstLine="210"/>
        <w:jc w:val="left"/>
        <w:rPr>
          <w:rFonts w:ascii="ＭＳ 明朝" w:eastAsia="ＭＳ 明朝" w:hAnsi="ＭＳ 明朝"/>
          <w:szCs w:val="21"/>
        </w:rPr>
      </w:pPr>
    </w:p>
    <w:p w14:paraId="759D2EFC" w14:textId="77777777" w:rsidR="00704A4C" w:rsidRDefault="00704A4C" w:rsidP="00704A4C">
      <w:pPr>
        <w:ind w:firstLineChars="100" w:firstLine="210"/>
        <w:jc w:val="left"/>
        <w:rPr>
          <w:rFonts w:ascii="ＭＳ 明朝" w:eastAsia="ＭＳ 明朝" w:hAnsi="ＭＳ 明朝"/>
          <w:szCs w:val="21"/>
        </w:rPr>
      </w:pPr>
      <w:r w:rsidRPr="00ED551C">
        <w:rPr>
          <w:rFonts w:ascii="ＭＳ 明朝" w:eastAsia="ＭＳ 明朝" w:hAnsi="ＭＳ 明朝" w:hint="eastAsia"/>
          <w:szCs w:val="21"/>
        </w:rPr>
        <w:t>佐津川</w:t>
      </w:r>
      <w:r>
        <w:rPr>
          <w:rFonts w:ascii="ＭＳ 明朝" w:eastAsia="ＭＳ 明朝" w:hAnsi="ＭＳ 明朝" w:hint="eastAsia"/>
          <w:szCs w:val="21"/>
        </w:rPr>
        <w:t>は約束した期日までにポケドラ製品を納品しませんでした。＊令和5年（レ）第171号　慰謝料控訴請求事件判決（令和6年2月13日付、判決確定）、令和4年（ワ）第305号　金型代金等請求本訴事件（令和6年10月1日付、1審判決）で認定。</w:t>
      </w:r>
    </w:p>
    <w:p w14:paraId="2A206406" w14:textId="77777777" w:rsidR="00704A4C" w:rsidRDefault="00704A4C" w:rsidP="00704A4C">
      <w:pPr>
        <w:ind w:firstLineChars="100" w:firstLine="210"/>
        <w:jc w:val="left"/>
        <w:rPr>
          <w:rFonts w:ascii="ＭＳ 明朝" w:eastAsia="ＭＳ 明朝" w:hAnsi="ＭＳ 明朝"/>
          <w:szCs w:val="21"/>
        </w:rPr>
      </w:pPr>
    </w:p>
    <w:p w14:paraId="37A9F201" w14:textId="2D3E0C24" w:rsidR="00704A4C" w:rsidRPr="00ED551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佐津川は豊橋信用金庫職員2名が立会いをした協議の場で納期遅延を認め、遅延損害金の支払いをする旨の発言を佐津川会長がしました。後日、佐津川会長から書簡にて遅延損害金を支払う意思表示を示していましたが、弁護士に相談後、突然、佐津川は「納期は決めていなかった。」と虚偽の主張。金型残代金や別契約と主張するトライ費、運搬費、改修費などを請求する訴え</w:t>
      </w:r>
      <w:r w:rsidRPr="00ED551C">
        <w:rPr>
          <w:rFonts w:ascii="ＭＳ 明朝" w:eastAsia="ＭＳ 明朝" w:hAnsi="ＭＳ 明朝" w:hint="eastAsia"/>
          <w:szCs w:val="21"/>
        </w:rPr>
        <w:t>（請負代金支払請求事件）</w:t>
      </w:r>
      <w:r>
        <w:rPr>
          <w:rFonts w:ascii="ＭＳ 明朝" w:eastAsia="ＭＳ 明朝" w:hAnsi="ＭＳ 明朝" w:hint="eastAsia"/>
          <w:szCs w:val="21"/>
        </w:rPr>
        <w:t>を起こしました</w:t>
      </w:r>
      <w:r w:rsidRPr="00ED551C">
        <w:rPr>
          <w:rFonts w:ascii="ＭＳ 明朝" w:eastAsia="ＭＳ 明朝" w:hAnsi="ＭＳ 明朝" w:hint="eastAsia"/>
          <w:szCs w:val="21"/>
        </w:rPr>
        <w:t>。</w:t>
      </w:r>
      <w:r>
        <w:rPr>
          <w:rFonts w:ascii="ＭＳ 明朝" w:eastAsia="ＭＳ 明朝" w:hAnsi="ＭＳ 明朝" w:hint="eastAsia"/>
          <w:szCs w:val="21"/>
        </w:rPr>
        <w:t>＊民事調停申立は令和4年6月27日付、</w:t>
      </w:r>
      <w:r w:rsidRPr="00ED551C">
        <w:rPr>
          <w:rFonts w:ascii="ＭＳ 明朝" w:eastAsia="ＭＳ 明朝" w:hAnsi="ＭＳ 明朝" w:hint="eastAsia"/>
          <w:szCs w:val="21"/>
        </w:rPr>
        <w:t>原告は</w:t>
      </w:r>
      <w:r>
        <w:rPr>
          <w:rFonts w:ascii="ＭＳ 明朝" w:eastAsia="ＭＳ 明朝" w:hAnsi="ＭＳ 明朝" w:hint="eastAsia"/>
          <w:szCs w:val="21"/>
        </w:rPr>
        <w:t>佐津川智規</w:t>
      </w:r>
      <w:r w:rsidR="000828CE">
        <w:rPr>
          <w:rFonts w:ascii="ＭＳ 明朝" w:eastAsia="ＭＳ 明朝" w:hAnsi="ＭＳ 明朝" w:hint="eastAsia"/>
          <w:szCs w:val="21"/>
        </w:rPr>
        <w:t>社長</w:t>
      </w:r>
      <w:r w:rsidRPr="00ED551C">
        <w:rPr>
          <w:rFonts w:ascii="ＭＳ 明朝" w:eastAsia="ＭＳ 明朝" w:hAnsi="ＭＳ 明朝" w:hint="eastAsia"/>
          <w:szCs w:val="21"/>
        </w:rPr>
        <w:t>。</w:t>
      </w:r>
    </w:p>
    <w:p w14:paraId="0DB5D035" w14:textId="77777777" w:rsidR="00704A4C" w:rsidRPr="00902B70" w:rsidRDefault="00704A4C" w:rsidP="00704A4C">
      <w:pPr>
        <w:jc w:val="left"/>
        <w:rPr>
          <w:rFonts w:ascii="ＭＳ 明朝" w:eastAsia="ＭＳ 明朝" w:hAnsi="ＭＳ 明朝"/>
          <w:szCs w:val="21"/>
        </w:rPr>
      </w:pPr>
    </w:p>
    <w:p w14:paraId="13012B71" w14:textId="77777777" w:rsidR="00704A4C" w:rsidRPr="00ED551C" w:rsidRDefault="00704A4C" w:rsidP="00704A4C">
      <w:pPr>
        <w:jc w:val="left"/>
        <w:rPr>
          <w:rFonts w:ascii="ＭＳ 明朝" w:eastAsia="ＭＳ 明朝" w:hAnsi="ＭＳ 明朝"/>
          <w:szCs w:val="21"/>
        </w:rPr>
      </w:pPr>
      <w:r w:rsidRPr="00ED551C">
        <w:rPr>
          <w:rFonts w:ascii="ＭＳ 明朝" w:eastAsia="ＭＳ 明朝" w:hAnsi="ＭＳ 明朝" w:hint="eastAsia"/>
          <w:szCs w:val="21"/>
        </w:rPr>
        <w:t>・</w:t>
      </w:r>
      <w:r>
        <w:rPr>
          <w:rFonts w:ascii="ＭＳ 明朝" w:eastAsia="ＭＳ 明朝" w:hAnsi="ＭＳ 明朝" w:hint="eastAsia"/>
          <w:szCs w:val="21"/>
        </w:rPr>
        <w:t>１審判決（令和６年10月1日付）＊1審判決まで2年3か月</w:t>
      </w:r>
    </w:p>
    <w:p w14:paraId="2EEC4BA5" w14:textId="77777777" w:rsidR="00704A4C" w:rsidRPr="00ED551C" w:rsidRDefault="00704A4C" w:rsidP="00704A4C">
      <w:pPr>
        <w:jc w:val="left"/>
        <w:rPr>
          <w:rFonts w:ascii="ＭＳ 明朝" w:eastAsia="ＭＳ 明朝" w:hAnsi="ＭＳ 明朝"/>
          <w:szCs w:val="21"/>
        </w:rPr>
      </w:pPr>
    </w:p>
    <w:p w14:paraId="3A1EB842" w14:textId="77777777" w:rsidR="00704A4C" w:rsidRPr="00ED551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訴訟において、佐津川</w:t>
      </w:r>
      <w:r w:rsidRPr="00ED551C">
        <w:rPr>
          <w:rFonts w:ascii="ＭＳ 明朝" w:eastAsia="ＭＳ 明朝" w:hAnsi="ＭＳ 明朝" w:hint="eastAsia"/>
          <w:szCs w:val="21"/>
        </w:rPr>
        <w:t>は金型</w:t>
      </w:r>
      <w:r>
        <w:rPr>
          <w:rFonts w:ascii="ＭＳ 明朝" w:eastAsia="ＭＳ 明朝" w:hAnsi="ＭＳ 明朝" w:hint="eastAsia"/>
          <w:szCs w:val="21"/>
        </w:rPr>
        <w:t>残</w:t>
      </w:r>
      <w:r w:rsidRPr="00ED551C">
        <w:rPr>
          <w:rFonts w:ascii="ＭＳ 明朝" w:eastAsia="ＭＳ 明朝" w:hAnsi="ＭＳ 明朝" w:hint="eastAsia"/>
          <w:szCs w:val="21"/>
        </w:rPr>
        <w:t>代金と金型修正・改善費用</w:t>
      </w:r>
      <w:r>
        <w:rPr>
          <w:rFonts w:ascii="ＭＳ 明朝" w:eastAsia="ＭＳ 明朝" w:hAnsi="ＭＳ 明朝" w:hint="eastAsia"/>
          <w:szCs w:val="21"/>
        </w:rPr>
        <w:t>、トライ費、運搬費</w:t>
      </w:r>
      <w:r w:rsidRPr="00ED551C">
        <w:rPr>
          <w:rFonts w:ascii="ＭＳ 明朝" w:eastAsia="ＭＳ 明朝" w:hAnsi="ＭＳ 明朝" w:hint="eastAsia"/>
          <w:szCs w:val="21"/>
        </w:rPr>
        <w:t>について支払請求</w:t>
      </w:r>
      <w:r>
        <w:rPr>
          <w:rFonts w:ascii="ＭＳ 明朝" w:eastAsia="ＭＳ 明朝" w:hAnsi="ＭＳ 明朝" w:hint="eastAsia"/>
          <w:szCs w:val="21"/>
        </w:rPr>
        <w:t>をした。</w:t>
      </w:r>
    </w:p>
    <w:p w14:paraId="478F821C" w14:textId="77777777" w:rsidR="00704A4C" w:rsidRDefault="00704A4C" w:rsidP="00704A4C">
      <w:pPr>
        <w:ind w:firstLineChars="100" w:firstLine="210"/>
        <w:jc w:val="left"/>
        <w:rPr>
          <w:rFonts w:ascii="ＭＳ 明朝" w:eastAsia="ＭＳ 明朝" w:hAnsi="ＭＳ 明朝"/>
          <w:szCs w:val="21"/>
        </w:rPr>
      </w:pPr>
      <w:r w:rsidRPr="00ED551C">
        <w:rPr>
          <w:rFonts w:ascii="ＭＳ 明朝" w:eastAsia="ＭＳ 明朝" w:hAnsi="ＭＳ 明朝" w:hint="eastAsia"/>
          <w:szCs w:val="21"/>
        </w:rPr>
        <w:t>当社としては、「請負契約における完成はなされていない」、「納期は守られていない」と</w:t>
      </w:r>
      <w:r>
        <w:rPr>
          <w:rFonts w:ascii="ＭＳ 明朝" w:eastAsia="ＭＳ 明朝" w:hAnsi="ＭＳ 明朝" w:hint="eastAsia"/>
          <w:szCs w:val="21"/>
        </w:rPr>
        <w:t>主張、納期遅延に対して債務不履行および逸失利益を求め、反訴しました。</w:t>
      </w:r>
    </w:p>
    <w:p w14:paraId="677F469C" w14:textId="77777777" w:rsidR="00704A4C" w:rsidRDefault="00704A4C" w:rsidP="00704A4C">
      <w:pPr>
        <w:jc w:val="left"/>
        <w:rPr>
          <w:rFonts w:ascii="ＭＳ 明朝" w:eastAsia="ＭＳ 明朝" w:hAnsi="ＭＳ 明朝"/>
          <w:szCs w:val="21"/>
        </w:rPr>
      </w:pPr>
      <w:r w:rsidRPr="00ED551C">
        <w:rPr>
          <w:rFonts w:ascii="ＭＳ 明朝" w:eastAsia="ＭＳ 明朝" w:hAnsi="ＭＳ 明朝" w:hint="eastAsia"/>
          <w:szCs w:val="21"/>
        </w:rPr>
        <w:t>「請負契約における金型</w:t>
      </w:r>
      <w:r>
        <w:rPr>
          <w:rFonts w:ascii="ＭＳ 明朝" w:eastAsia="ＭＳ 明朝" w:hAnsi="ＭＳ 明朝" w:hint="eastAsia"/>
          <w:szCs w:val="21"/>
        </w:rPr>
        <w:t>の</w:t>
      </w:r>
      <w:r w:rsidRPr="00ED551C">
        <w:rPr>
          <w:rFonts w:ascii="ＭＳ 明朝" w:eastAsia="ＭＳ 明朝" w:hAnsi="ＭＳ 明朝" w:hint="eastAsia"/>
          <w:szCs w:val="21"/>
        </w:rPr>
        <w:t>完成がなされたか」、「金型、および製品の納期が守られたか」が争点となって</w:t>
      </w:r>
      <w:r>
        <w:rPr>
          <w:rFonts w:ascii="ＭＳ 明朝" w:eastAsia="ＭＳ 明朝" w:hAnsi="ＭＳ 明朝" w:hint="eastAsia"/>
          <w:szCs w:val="21"/>
        </w:rPr>
        <w:t>いました。</w:t>
      </w:r>
    </w:p>
    <w:p w14:paraId="18C4B1BB" w14:textId="77777777" w:rsidR="00704A4C" w:rsidRPr="00BE24F0" w:rsidRDefault="00704A4C" w:rsidP="00704A4C">
      <w:pPr>
        <w:jc w:val="left"/>
        <w:rPr>
          <w:rFonts w:ascii="ＭＳ 明朝" w:eastAsia="ＭＳ 明朝" w:hAnsi="ＭＳ 明朝"/>
          <w:szCs w:val="21"/>
        </w:rPr>
      </w:pPr>
    </w:p>
    <w:p w14:paraId="690DAC9E" w14:textId="77777777" w:rsidR="00996A46" w:rsidRDefault="00704A4C" w:rsidP="00704A4C">
      <w:pPr>
        <w:jc w:val="left"/>
        <w:rPr>
          <w:rFonts w:ascii="ＭＳ 明朝" w:eastAsia="ＭＳ 明朝" w:hAnsi="ＭＳ 明朝"/>
          <w:szCs w:val="21"/>
        </w:rPr>
      </w:pPr>
      <w:r>
        <w:rPr>
          <w:rFonts w:ascii="ＭＳ 明朝" w:eastAsia="ＭＳ 明朝" w:hAnsi="ＭＳ 明朝" w:hint="eastAsia"/>
          <w:szCs w:val="21"/>
        </w:rPr>
        <w:t>＊佐津川会長直筆の令和4年2月21日付議事録に記載されているとおり、</w:t>
      </w:r>
      <w:r w:rsidRPr="00ED551C">
        <w:rPr>
          <w:rFonts w:ascii="ＭＳ 明朝" w:eastAsia="ＭＳ 明朝" w:hAnsi="ＭＳ 明朝" w:hint="eastAsia"/>
          <w:szCs w:val="21"/>
        </w:rPr>
        <w:t>令和</w:t>
      </w:r>
      <w:r>
        <w:rPr>
          <w:rFonts w:ascii="ＭＳ 明朝" w:eastAsia="ＭＳ 明朝" w:hAnsi="ＭＳ 明朝" w:hint="eastAsia"/>
          <w:szCs w:val="21"/>
        </w:rPr>
        <w:t>4</w:t>
      </w:r>
      <w:r w:rsidRPr="00ED551C">
        <w:rPr>
          <w:rFonts w:ascii="ＭＳ 明朝" w:eastAsia="ＭＳ 明朝" w:hAnsi="ＭＳ 明朝" w:hint="eastAsia"/>
          <w:szCs w:val="21"/>
        </w:rPr>
        <w:t>年</w:t>
      </w:r>
      <w:r>
        <w:rPr>
          <w:rFonts w:ascii="ＭＳ 明朝" w:eastAsia="ＭＳ 明朝" w:hAnsi="ＭＳ 明朝" w:hint="eastAsia"/>
          <w:szCs w:val="21"/>
        </w:rPr>
        <w:t>4</w:t>
      </w:r>
      <w:r w:rsidRPr="00ED551C">
        <w:rPr>
          <w:rFonts w:ascii="ＭＳ 明朝" w:eastAsia="ＭＳ 明朝" w:hAnsi="ＭＳ 明朝" w:hint="eastAsia"/>
          <w:szCs w:val="21"/>
        </w:rPr>
        <w:t>月</w:t>
      </w:r>
      <w:r>
        <w:rPr>
          <w:rFonts w:ascii="ＭＳ 明朝" w:eastAsia="ＭＳ 明朝" w:hAnsi="ＭＳ 明朝" w:hint="eastAsia"/>
          <w:szCs w:val="21"/>
        </w:rPr>
        <w:t>末までに5000セットの納品合意がされていたことは、令和5年（レ）第171号慰謝料控訴請求事件判決（令和6年2月13日付、判決確定）にて認定された。</w:t>
      </w:r>
    </w:p>
    <w:p w14:paraId="4CE30B5B" w14:textId="2FF55EF5" w:rsidR="00704A4C" w:rsidRDefault="00704A4C" w:rsidP="00996A46">
      <w:pPr>
        <w:ind w:firstLineChars="100" w:firstLine="210"/>
        <w:jc w:val="left"/>
        <w:rPr>
          <w:rFonts w:ascii="ＭＳ 明朝" w:eastAsia="ＭＳ 明朝" w:hAnsi="ＭＳ 明朝"/>
          <w:szCs w:val="21"/>
        </w:rPr>
      </w:pPr>
      <w:r>
        <w:rPr>
          <w:rFonts w:ascii="ＭＳ 明朝" w:eastAsia="ＭＳ 明朝" w:hAnsi="ＭＳ 明朝" w:hint="eastAsia"/>
          <w:szCs w:val="21"/>
        </w:rPr>
        <w:t>当初の納期日は令和4年4月30日までに5000セットであったと認定されたことにより、同一案件の訴訟において</w:t>
      </w:r>
      <w:r w:rsidR="00996A46">
        <w:rPr>
          <w:rFonts w:ascii="ＭＳ 明朝" w:eastAsia="ＭＳ 明朝" w:hAnsi="ＭＳ 明朝" w:hint="eastAsia"/>
          <w:szCs w:val="21"/>
        </w:rPr>
        <w:t>納期日は</w:t>
      </w:r>
      <w:r w:rsidR="00573E89">
        <w:rPr>
          <w:rFonts w:ascii="ＭＳ 明朝" w:eastAsia="ＭＳ 明朝" w:hAnsi="ＭＳ 明朝" w:hint="eastAsia"/>
          <w:szCs w:val="21"/>
        </w:rPr>
        <w:t>認定された期日</w:t>
      </w:r>
      <w:r>
        <w:rPr>
          <w:rFonts w:ascii="ＭＳ 明朝" w:eastAsia="ＭＳ 明朝" w:hAnsi="ＭＳ 明朝" w:hint="eastAsia"/>
          <w:szCs w:val="21"/>
        </w:rPr>
        <w:t>となります。</w:t>
      </w:r>
    </w:p>
    <w:p w14:paraId="3D377348" w14:textId="77777777" w:rsidR="00704A4C" w:rsidRPr="009564C5" w:rsidRDefault="00704A4C" w:rsidP="00704A4C">
      <w:pPr>
        <w:ind w:firstLineChars="100" w:firstLine="210"/>
        <w:jc w:val="left"/>
        <w:rPr>
          <w:rFonts w:ascii="ＭＳ 明朝" w:eastAsia="ＭＳ 明朝" w:hAnsi="ＭＳ 明朝"/>
          <w:szCs w:val="21"/>
        </w:rPr>
      </w:pPr>
    </w:p>
    <w:p w14:paraId="134E671A"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1審判決において、原告である佐津川側の訴えは</w:t>
      </w:r>
      <w:r w:rsidRPr="007A5026">
        <w:rPr>
          <w:rFonts w:ascii="ＭＳ 明朝" w:eastAsia="ＭＳ 明朝" w:hAnsi="ＭＳ 明朝" w:hint="eastAsia"/>
          <w:b/>
          <w:bCs/>
          <w:szCs w:val="21"/>
          <w:u w:val="single"/>
        </w:rPr>
        <w:t>全て棄却</w:t>
      </w:r>
      <w:r>
        <w:rPr>
          <w:rFonts w:ascii="ＭＳ 明朝" w:eastAsia="ＭＳ 明朝" w:hAnsi="ＭＳ 明朝" w:hint="eastAsia"/>
          <w:szCs w:val="21"/>
        </w:rPr>
        <w:t>されました。＊判決文参照</w:t>
      </w:r>
    </w:p>
    <w:p w14:paraId="41D61109"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佐津川は当方に対して逸失利益として54万の支払いを命じられました。</w:t>
      </w:r>
    </w:p>
    <w:p w14:paraId="4C584FC6" w14:textId="77777777" w:rsidR="00704A4C" w:rsidRPr="007F1ED2"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債務不履行であること、納期遅延をしたことが認定されました。</w:t>
      </w:r>
    </w:p>
    <w:p w14:paraId="72F94009" w14:textId="77777777" w:rsidR="00704A4C" w:rsidRPr="00072C39" w:rsidRDefault="00704A4C" w:rsidP="00704A4C">
      <w:pPr>
        <w:ind w:firstLineChars="100" w:firstLine="210"/>
        <w:jc w:val="left"/>
        <w:rPr>
          <w:rFonts w:ascii="ＭＳ 明朝" w:eastAsia="ＭＳ 明朝" w:hAnsi="ＭＳ 明朝"/>
          <w:szCs w:val="21"/>
        </w:rPr>
      </w:pPr>
    </w:p>
    <w:p w14:paraId="5F1A82B1"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1審判決では、納期日が存在したこと、金型が納期日までに完成していなかったこと、追加費用などは別契約と主張していたが提出された改修見積書はリアルにやり取りされていないこと、追加費用合意がされていないことなど法的請求権がないと判断されました。</w:t>
      </w:r>
    </w:p>
    <w:p w14:paraId="1714B006" w14:textId="77777777" w:rsidR="00704A4C" w:rsidRDefault="00704A4C" w:rsidP="00704A4C">
      <w:pPr>
        <w:jc w:val="left"/>
        <w:rPr>
          <w:rFonts w:ascii="ＭＳ 明朝" w:eastAsia="ＭＳ 明朝" w:hAnsi="ＭＳ 明朝"/>
          <w:szCs w:val="21"/>
        </w:rPr>
      </w:pPr>
    </w:p>
    <w:p w14:paraId="0FB182FD" w14:textId="77777777" w:rsidR="00704A4C" w:rsidRDefault="00704A4C" w:rsidP="00704A4C">
      <w:pPr>
        <w:jc w:val="left"/>
        <w:rPr>
          <w:rFonts w:ascii="ＭＳ 明朝" w:eastAsia="ＭＳ 明朝" w:hAnsi="ＭＳ 明朝"/>
          <w:szCs w:val="21"/>
        </w:rPr>
      </w:pPr>
    </w:p>
    <w:p w14:paraId="27FAEF37"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lastRenderedPageBreak/>
        <w:t>１審判決内容から、納期を決めていなかったと主張＝虚偽の主張であったこと。</w:t>
      </w:r>
    </w:p>
    <w:p w14:paraId="60B7D982" w14:textId="5858FF58"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追加費用について、改修見積書（提出されているものは７枚）の受け渡しや説明が１つもなかったこと。トライ見積書、納品書の提示も説明も無かったこと。追加費用の請求書（本来は月末締めで請求するところ、どういうわけか、まとめて請求する旨の発言を佐津川智規氏が尋問時に証言した。）すら発行されていない</w:t>
      </w:r>
      <w:r w:rsidR="00573E89">
        <w:rPr>
          <w:rFonts w:ascii="ＭＳ 明朝" w:eastAsia="ＭＳ 明朝" w:hAnsi="ＭＳ 明朝" w:hint="eastAsia"/>
          <w:szCs w:val="21"/>
        </w:rPr>
        <w:t>こと</w:t>
      </w:r>
      <w:r>
        <w:rPr>
          <w:rFonts w:ascii="ＭＳ 明朝" w:eastAsia="ＭＳ 明朝" w:hAnsi="ＭＳ 明朝" w:hint="eastAsia"/>
          <w:szCs w:val="21"/>
        </w:rPr>
        <w:t>。請求書の発行がされていないのに支払いをしていないと</w:t>
      </w:r>
      <w:r w:rsidR="00FD2C3E">
        <w:rPr>
          <w:rFonts w:ascii="ＭＳ 明朝" w:eastAsia="ＭＳ 明朝" w:hAnsi="ＭＳ 明朝" w:hint="eastAsia"/>
          <w:szCs w:val="21"/>
        </w:rPr>
        <w:t>矛盾した</w:t>
      </w:r>
      <w:r>
        <w:rPr>
          <w:rFonts w:ascii="ＭＳ 明朝" w:eastAsia="ＭＳ 明朝" w:hAnsi="ＭＳ 明朝" w:hint="eastAsia"/>
          <w:szCs w:val="21"/>
        </w:rPr>
        <w:t>主張をしています。</w:t>
      </w:r>
    </w:p>
    <w:p w14:paraId="25C0DFDD" w14:textId="77777777" w:rsidR="00FD2C3E" w:rsidRPr="00FD2C3E" w:rsidRDefault="00FD2C3E" w:rsidP="00704A4C">
      <w:pPr>
        <w:ind w:firstLineChars="100" w:firstLine="210"/>
        <w:jc w:val="left"/>
        <w:rPr>
          <w:rFonts w:ascii="ＭＳ 明朝" w:eastAsia="ＭＳ 明朝" w:hAnsi="ＭＳ 明朝" w:hint="eastAsia"/>
          <w:szCs w:val="21"/>
        </w:rPr>
      </w:pPr>
    </w:p>
    <w:p w14:paraId="082049D7"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また、試作トライを10回行っているが9回で改修作業やトライは終了していると虚偽の主張、事実の隠蔽をしました。</w:t>
      </w:r>
    </w:p>
    <w:p w14:paraId="59BD6903" w14:textId="5CE9A3BC"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以上のことが1審判決までに判明し</w:t>
      </w:r>
      <w:r w:rsidR="00FD2C3E">
        <w:rPr>
          <w:rFonts w:ascii="ＭＳ 明朝" w:eastAsia="ＭＳ 明朝" w:hAnsi="ＭＳ 明朝" w:hint="eastAsia"/>
          <w:szCs w:val="21"/>
        </w:rPr>
        <w:t>たことや判決で認定されたことです。</w:t>
      </w:r>
    </w:p>
    <w:p w14:paraId="527282DD" w14:textId="77777777" w:rsidR="00704A4C" w:rsidRPr="00826C46" w:rsidRDefault="00704A4C" w:rsidP="00704A4C">
      <w:pPr>
        <w:ind w:firstLineChars="100" w:firstLine="210"/>
        <w:jc w:val="left"/>
        <w:rPr>
          <w:rFonts w:ascii="ＭＳ 明朝" w:eastAsia="ＭＳ 明朝" w:hAnsi="ＭＳ 明朝"/>
          <w:szCs w:val="21"/>
        </w:rPr>
      </w:pPr>
    </w:p>
    <w:p w14:paraId="0E132BE9"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準備書面で主張しているいくつかは虚偽の主張であること、改修見積書の捏造、改ざんが弁護士の指示で行われたこと（佐津川会長のメールより）、10回目のトライ隠蔽が行われたことが浮き彫りになりました。</w:t>
      </w:r>
    </w:p>
    <w:p w14:paraId="10883209" w14:textId="77777777" w:rsidR="00704A4C" w:rsidRPr="00F102B3" w:rsidRDefault="00704A4C" w:rsidP="00704A4C">
      <w:pPr>
        <w:jc w:val="left"/>
        <w:rPr>
          <w:rFonts w:ascii="ＭＳ 明朝" w:eastAsia="ＭＳ 明朝" w:hAnsi="ＭＳ 明朝"/>
          <w:szCs w:val="21"/>
        </w:rPr>
      </w:pPr>
    </w:p>
    <w:p w14:paraId="53F43313"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現在、双方が控訴をしています。＊控訴審：令和7年2月6日に行われました。控訴審の内容については、文末に記載します。</w:t>
      </w:r>
    </w:p>
    <w:p w14:paraId="5A583565" w14:textId="77777777" w:rsidR="00704A4C" w:rsidRPr="00DF4349" w:rsidRDefault="00704A4C" w:rsidP="00704A4C">
      <w:pPr>
        <w:jc w:val="left"/>
        <w:rPr>
          <w:rFonts w:ascii="ＭＳ 明朝" w:eastAsia="ＭＳ 明朝" w:hAnsi="ＭＳ 明朝"/>
          <w:szCs w:val="21"/>
        </w:rPr>
      </w:pPr>
    </w:p>
    <w:p w14:paraId="05054733"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控訴審において、佐津川側が提出した控訴理由書と共に提出されたトライ品写真説明において、更なる捏造・改ざんが行われました。</w:t>
      </w:r>
    </w:p>
    <w:p w14:paraId="36892B65" w14:textId="77777777" w:rsidR="00704A4C" w:rsidRPr="00653715" w:rsidRDefault="00704A4C" w:rsidP="00704A4C">
      <w:pPr>
        <w:ind w:firstLineChars="100" w:firstLine="210"/>
        <w:jc w:val="left"/>
        <w:rPr>
          <w:rFonts w:ascii="ＭＳ 明朝" w:eastAsia="ＭＳ 明朝" w:hAnsi="ＭＳ 明朝"/>
          <w:szCs w:val="21"/>
        </w:rPr>
      </w:pPr>
    </w:p>
    <w:p w14:paraId="4752A08D"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弁論準備手続き中、裁判官とのやりとりや提出した準備書面記載内容など相手弁護士の行動や言動に違和感があり、事実を隠蔽、虚偽の内容を記載する可能性が極めて高いと感じました。長年、教師として生徒指導や保護者対応をしてきた経験から、必ず1回目のトライで形のある成形品が取り出せたと嘘をつき、生産性が確認できたと主張してくると想定していました。</w:t>
      </w:r>
    </w:p>
    <w:p w14:paraId="47E6196A"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虚偽の主張に備え、予め成形を担当した㈲金田化成、金田豊氏に訴訟開始直後後にヒアリングを行い事実確認しました。昨年には後で文章として提出できるようにメールにてＴ１からＴ４のトライ状況を金田豊氏に改めて確認していただき証拠として残しておきました。</w:t>
      </w:r>
    </w:p>
    <w:p w14:paraId="6169C954" w14:textId="77777777" w:rsidR="00704A4C" w:rsidRPr="00344E81" w:rsidRDefault="00704A4C" w:rsidP="00704A4C">
      <w:pPr>
        <w:jc w:val="left"/>
        <w:rPr>
          <w:rFonts w:ascii="ＭＳ 明朝" w:eastAsia="ＭＳ 明朝" w:hAnsi="ＭＳ 明朝"/>
          <w:szCs w:val="21"/>
        </w:rPr>
      </w:pPr>
    </w:p>
    <w:p w14:paraId="325D82D8"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案の定、佐津川智規氏は証人尋問において、「Ｔ１で形のあるトライ品が取り出せた」と虚偽の証言をしました。これは想定内のことで、もしこの証言でＴ１にトライ品が出来ていたことを裁判所が認めたときに、反撃用に金田氏のメール提出を考えていましたが、１審判決ではＴ１，Ｔ２に関係なく、生産性とは仕様打ち合わせで取り決めた成形品が連続で取り出せる状態を差すとしてＴ１で成形品が取り出せたことについて問題にしませんでした。</w:t>
      </w:r>
    </w:p>
    <w:p w14:paraId="48715E74" w14:textId="77777777" w:rsidR="00704A4C" w:rsidRPr="007E1E05" w:rsidRDefault="00704A4C" w:rsidP="00704A4C">
      <w:pPr>
        <w:ind w:firstLineChars="100" w:firstLine="210"/>
        <w:jc w:val="left"/>
        <w:rPr>
          <w:rFonts w:ascii="ＭＳ 明朝" w:eastAsia="ＭＳ 明朝" w:hAnsi="ＭＳ 明朝"/>
          <w:szCs w:val="21"/>
        </w:rPr>
      </w:pPr>
    </w:p>
    <w:p w14:paraId="404154A5" w14:textId="08661E5C"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しかし、今回の控訴理由書に証拠として提出されたトライ品画像説明にＴ１とＴ２で成形品が取り出せたとして画像付きで提出しました。画像</w:t>
      </w:r>
      <w:r w:rsidR="00A12DE1">
        <w:rPr>
          <w:rFonts w:ascii="ＭＳ 明朝" w:eastAsia="ＭＳ 明朝" w:hAnsi="ＭＳ 明朝" w:hint="eastAsia"/>
          <w:szCs w:val="21"/>
        </w:rPr>
        <w:t>付きでＴ１とＴ２の成形品</w:t>
      </w:r>
      <w:r w:rsidR="003F2562">
        <w:rPr>
          <w:rFonts w:ascii="ＭＳ 明朝" w:eastAsia="ＭＳ 明朝" w:hAnsi="ＭＳ 明朝" w:hint="eastAsia"/>
          <w:szCs w:val="21"/>
        </w:rPr>
        <w:t>が出来</w:t>
      </w:r>
      <w:r w:rsidR="003F2562">
        <w:rPr>
          <w:rFonts w:ascii="ＭＳ 明朝" w:eastAsia="ＭＳ 明朝" w:hAnsi="ＭＳ 明朝" w:hint="eastAsia"/>
          <w:szCs w:val="21"/>
        </w:rPr>
        <w:lastRenderedPageBreak/>
        <w:t>ていたと主張する</w:t>
      </w:r>
      <w:r>
        <w:rPr>
          <w:rFonts w:ascii="ＭＳ 明朝" w:eastAsia="ＭＳ 明朝" w:hAnsi="ＭＳ 明朝" w:hint="eastAsia"/>
          <w:szCs w:val="21"/>
        </w:rPr>
        <w:t>ことは想定外でしたので、改めて(有)金田化成の金田豊氏（成形担当）にヒアリングを令和７年1月23日に行いました。第3者の立会人同行でＴ１～Ｔ４のトライ状況について説明をしていただきました。</w:t>
      </w:r>
    </w:p>
    <w:p w14:paraId="3F9AB490" w14:textId="48C0C22D" w:rsidR="008D71F4" w:rsidRDefault="008D71F4"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＊第3者は当社の株主ではありません。</w:t>
      </w:r>
      <w:r w:rsidR="00DA0BB6">
        <w:rPr>
          <w:rFonts w:ascii="ＭＳ 明朝" w:eastAsia="ＭＳ 明朝" w:hAnsi="ＭＳ 明朝" w:hint="eastAsia"/>
          <w:szCs w:val="21"/>
        </w:rPr>
        <w:t>新城市内の</w:t>
      </w:r>
      <w:r w:rsidR="00792E17">
        <w:rPr>
          <w:rFonts w:ascii="ＭＳ 明朝" w:eastAsia="ＭＳ 明朝" w:hAnsi="ＭＳ 明朝" w:hint="eastAsia"/>
          <w:szCs w:val="21"/>
        </w:rPr>
        <w:t>方</w:t>
      </w:r>
    </w:p>
    <w:p w14:paraId="0620CF71" w14:textId="77777777" w:rsidR="00792E17" w:rsidRDefault="00792E17" w:rsidP="00704A4C">
      <w:pPr>
        <w:ind w:firstLineChars="100" w:firstLine="210"/>
        <w:jc w:val="left"/>
        <w:rPr>
          <w:rFonts w:ascii="ＭＳ 明朝" w:eastAsia="ＭＳ 明朝" w:hAnsi="ＭＳ 明朝" w:hint="eastAsia"/>
          <w:szCs w:val="21"/>
        </w:rPr>
      </w:pPr>
    </w:p>
    <w:p w14:paraId="255902E1"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結論として、1回目と2回目のトライにおいて、画像にある成形品は取り出せていないこと、Ｔ３のトライで初めて形のある成形品が取り出せたこと、ガス焼けや割れがあったこと、Ｔ４でガス焼けや割れは改善されたが、反り、ヒケ、ウェルドなど見た目で確認できる状態であったと説明を受けました。</w:t>
      </w:r>
    </w:p>
    <w:p w14:paraId="62D02969"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提出されたトライ品画像を金田氏に確認してもらったところ、ガス焼けや割れがあるので、Ｔ３の成形品ではないかと断定しました。</w:t>
      </w:r>
    </w:p>
    <w:p w14:paraId="66D17968" w14:textId="77777777" w:rsidR="00704A4C" w:rsidRPr="00485369" w:rsidRDefault="00704A4C" w:rsidP="00704A4C">
      <w:pPr>
        <w:ind w:firstLineChars="100" w:firstLine="210"/>
        <w:jc w:val="left"/>
        <w:rPr>
          <w:rFonts w:ascii="ＭＳ 明朝" w:eastAsia="ＭＳ 明朝" w:hAnsi="ＭＳ 明朝"/>
          <w:szCs w:val="21"/>
        </w:rPr>
      </w:pPr>
    </w:p>
    <w:p w14:paraId="0D2B89F0"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私も1回目と2回目のトライに立会いをしていますので、金田氏の説明どおり成形品が出来ていないこと、Ｔ３の成形品の中から見栄えが良いものを使い写真撮影をし、Ｔ１とＴ２のトライ品として改ざんしたものと推測します。</w:t>
      </w:r>
    </w:p>
    <w:p w14:paraId="5A577907" w14:textId="77777777" w:rsidR="00704A4C" w:rsidRDefault="00704A4C" w:rsidP="00704A4C">
      <w:pPr>
        <w:ind w:firstLineChars="100" w:firstLine="210"/>
        <w:jc w:val="left"/>
        <w:rPr>
          <w:rFonts w:ascii="ＭＳ 明朝" w:eastAsia="ＭＳ 明朝" w:hAnsi="ＭＳ 明朝"/>
          <w:szCs w:val="21"/>
        </w:rPr>
      </w:pPr>
    </w:p>
    <w:p w14:paraId="68CAEE43"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2回連続で金型に樹脂がつまり成形品が取り出せない状況を佐津川智規氏が覚えていないことはありえないと金田氏は発言したことで、代理人である弁護士の指示があって虚偽の発言や捏造・改ざんした書類を作成した可能性が極めて高いと考えます。</w:t>
      </w:r>
    </w:p>
    <w:p w14:paraId="541372E3" w14:textId="77777777" w:rsidR="00792E17" w:rsidRDefault="00792E17" w:rsidP="00704A4C">
      <w:pPr>
        <w:ind w:firstLineChars="100" w:firstLine="210"/>
        <w:jc w:val="left"/>
        <w:rPr>
          <w:rFonts w:ascii="ＭＳ 明朝" w:eastAsia="ＭＳ 明朝" w:hAnsi="ＭＳ 明朝" w:hint="eastAsia"/>
          <w:szCs w:val="21"/>
        </w:rPr>
      </w:pPr>
    </w:p>
    <w:p w14:paraId="4C236FAF" w14:textId="4B877D02"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金田氏も改ざんの指示</w:t>
      </w:r>
      <w:r w:rsidR="00105319">
        <w:rPr>
          <w:rFonts w:ascii="ＭＳ 明朝" w:eastAsia="ＭＳ 明朝" w:hAnsi="ＭＳ 明朝" w:hint="eastAsia"/>
          <w:szCs w:val="21"/>
        </w:rPr>
        <w:t>がなければ</w:t>
      </w:r>
      <w:r>
        <w:rPr>
          <w:rFonts w:ascii="ＭＳ 明朝" w:eastAsia="ＭＳ 明朝" w:hAnsi="ＭＳ 明朝" w:hint="eastAsia"/>
          <w:szCs w:val="21"/>
        </w:rPr>
        <w:t>、佐津川智規氏がこのようなことはしないと思うと発言しました。</w:t>
      </w:r>
    </w:p>
    <w:p w14:paraId="06806345" w14:textId="77777777" w:rsidR="00704A4C" w:rsidRPr="00831122" w:rsidRDefault="00704A4C" w:rsidP="00704A4C">
      <w:pPr>
        <w:jc w:val="left"/>
        <w:rPr>
          <w:rFonts w:ascii="ＭＳ 明朝" w:eastAsia="ＭＳ 明朝" w:hAnsi="ＭＳ 明朝"/>
          <w:szCs w:val="21"/>
        </w:rPr>
      </w:pPr>
    </w:p>
    <w:p w14:paraId="27F72A3C" w14:textId="77777777" w:rsidR="00FA28FA" w:rsidRDefault="00704A4C" w:rsidP="000D0B86">
      <w:pPr>
        <w:ind w:firstLineChars="100" w:firstLine="210"/>
        <w:jc w:val="left"/>
        <w:rPr>
          <w:rFonts w:ascii="ＭＳ 明朝" w:eastAsia="ＭＳ 明朝" w:hAnsi="ＭＳ 明朝"/>
          <w:szCs w:val="21"/>
        </w:rPr>
      </w:pPr>
      <w:r>
        <w:rPr>
          <w:rFonts w:ascii="ＭＳ 明朝" w:eastAsia="ＭＳ 明朝" w:hAnsi="ＭＳ 明朝" w:hint="eastAsia"/>
          <w:szCs w:val="21"/>
        </w:rPr>
        <w:t>民事調停申立</w:t>
      </w:r>
      <w:r w:rsidR="0005447E">
        <w:rPr>
          <w:rFonts w:ascii="ＭＳ 明朝" w:eastAsia="ＭＳ 明朝" w:hAnsi="ＭＳ 明朝" w:hint="eastAsia"/>
          <w:szCs w:val="21"/>
        </w:rPr>
        <w:t>で佐津川は納期を決めていないと主張されているが</w:t>
      </w:r>
      <w:r w:rsidR="009B468C">
        <w:rPr>
          <w:rFonts w:ascii="ＭＳ 明朝" w:eastAsia="ＭＳ 明朝" w:hAnsi="ＭＳ 明朝" w:hint="eastAsia"/>
          <w:szCs w:val="21"/>
        </w:rPr>
        <w:t>豊橋信用金庫職員</w:t>
      </w:r>
      <w:r w:rsidR="00382C77">
        <w:rPr>
          <w:rFonts w:ascii="ＭＳ 明朝" w:eastAsia="ＭＳ 明朝" w:hAnsi="ＭＳ 明朝" w:hint="eastAsia"/>
          <w:szCs w:val="21"/>
        </w:rPr>
        <w:t>２名立会いの場で</w:t>
      </w:r>
      <w:r w:rsidR="009B468C">
        <w:rPr>
          <w:rFonts w:ascii="ＭＳ 明朝" w:eastAsia="ＭＳ 明朝" w:hAnsi="ＭＳ 明朝" w:hint="eastAsia"/>
          <w:szCs w:val="21"/>
        </w:rPr>
        <w:t>納期遅延を認めている</w:t>
      </w:r>
      <w:r w:rsidR="00382C77">
        <w:rPr>
          <w:rFonts w:ascii="ＭＳ 明朝" w:eastAsia="ＭＳ 明朝" w:hAnsi="ＭＳ 明朝" w:hint="eastAsia"/>
          <w:szCs w:val="21"/>
        </w:rPr>
        <w:t>こと</w:t>
      </w:r>
      <w:r>
        <w:rPr>
          <w:rFonts w:ascii="ＭＳ 明朝" w:eastAsia="ＭＳ 明朝" w:hAnsi="ＭＳ 明朝" w:hint="eastAsia"/>
          <w:szCs w:val="21"/>
        </w:rPr>
        <w:t>、10回目のトライを隠蔽していることも不可解であった。佐津川が意図的に虚偽の内容を</w:t>
      </w:r>
      <w:r w:rsidR="00FA28FA">
        <w:rPr>
          <w:rFonts w:ascii="ＭＳ 明朝" w:eastAsia="ＭＳ 明朝" w:hAnsi="ＭＳ 明朝" w:hint="eastAsia"/>
          <w:szCs w:val="21"/>
        </w:rPr>
        <w:t>代理人</w:t>
      </w:r>
      <w:r>
        <w:rPr>
          <w:rFonts w:ascii="ＭＳ 明朝" w:eastAsia="ＭＳ 明朝" w:hAnsi="ＭＳ 明朝" w:hint="eastAsia"/>
          <w:szCs w:val="21"/>
        </w:rPr>
        <w:t>に伝え、訴訟に提出したとは考えにくい。</w:t>
      </w:r>
    </w:p>
    <w:p w14:paraId="1FC9D8B2" w14:textId="5C5DB69A" w:rsidR="00704A4C" w:rsidRDefault="00704A4C" w:rsidP="003422C3">
      <w:pPr>
        <w:ind w:firstLineChars="100" w:firstLine="210"/>
        <w:jc w:val="left"/>
        <w:rPr>
          <w:rFonts w:ascii="ＭＳ 明朝" w:eastAsia="ＭＳ 明朝" w:hAnsi="ＭＳ 明朝"/>
          <w:szCs w:val="21"/>
        </w:rPr>
      </w:pPr>
      <w:r>
        <w:rPr>
          <w:rFonts w:ascii="ＭＳ 明朝" w:eastAsia="ＭＳ 明朝" w:hAnsi="ＭＳ 明朝" w:hint="eastAsia"/>
          <w:szCs w:val="21"/>
        </w:rPr>
        <w:t>特に10回目のトライについては</w:t>
      </w:r>
      <w:r w:rsidR="0067790F">
        <w:rPr>
          <w:rFonts w:ascii="ＭＳ 明朝" w:eastAsia="ＭＳ 明朝" w:hAnsi="ＭＳ 明朝" w:hint="eastAsia"/>
          <w:szCs w:val="21"/>
        </w:rPr>
        <w:t>河津製作所が発行している</w:t>
      </w:r>
      <w:r>
        <w:rPr>
          <w:rFonts w:ascii="ＭＳ 明朝" w:eastAsia="ＭＳ 明朝" w:hAnsi="ＭＳ 明朝" w:hint="eastAsia"/>
          <w:szCs w:val="21"/>
        </w:rPr>
        <w:t>納品書、請求書が存在するため意図的に6月7日のトライを隠蔽しようと持ち掛けたのは代理人弁護士の可能性が極めて高い</w:t>
      </w:r>
      <w:r w:rsidR="004575D3">
        <w:rPr>
          <w:rFonts w:ascii="ＭＳ 明朝" w:eastAsia="ＭＳ 明朝" w:hAnsi="ＭＳ 明朝" w:hint="eastAsia"/>
          <w:szCs w:val="21"/>
        </w:rPr>
        <w:t>と考える</w:t>
      </w:r>
      <w:r>
        <w:rPr>
          <w:rFonts w:ascii="ＭＳ 明朝" w:eastAsia="ＭＳ 明朝" w:hAnsi="ＭＳ 明朝" w:hint="eastAsia"/>
          <w:szCs w:val="21"/>
        </w:rPr>
        <w:t>。</w:t>
      </w:r>
    </w:p>
    <w:p w14:paraId="1D8AE328" w14:textId="77777777" w:rsidR="00704A4C" w:rsidRPr="00710756" w:rsidRDefault="00704A4C" w:rsidP="00704A4C">
      <w:pPr>
        <w:jc w:val="left"/>
        <w:rPr>
          <w:rFonts w:ascii="ＭＳ 明朝" w:eastAsia="ＭＳ 明朝" w:hAnsi="ＭＳ 明朝"/>
          <w:szCs w:val="21"/>
        </w:rPr>
      </w:pPr>
    </w:p>
    <w:p w14:paraId="663232A2" w14:textId="7562DD74"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佐津川モールド社をかばうわけではありませんが、佐津川モールド社は</w:t>
      </w:r>
      <w:r w:rsidR="0049285D">
        <w:rPr>
          <w:rFonts w:ascii="ＭＳ 明朝" w:eastAsia="ＭＳ 明朝" w:hAnsi="ＭＳ 明朝" w:hint="eastAsia"/>
          <w:szCs w:val="21"/>
        </w:rPr>
        <w:t>代理人</w:t>
      </w:r>
      <w:r>
        <w:rPr>
          <w:rFonts w:ascii="ＭＳ 明朝" w:eastAsia="ＭＳ 明朝" w:hAnsi="ＭＳ 明朝" w:hint="eastAsia"/>
          <w:szCs w:val="21"/>
        </w:rPr>
        <w:t>の口車に乗せられ、訴訟を起こしたが1審判決のとおり、虚偽の主張、捏造書類などを提出、辻褄が合わない説明のため何1つ主張は通らず、訴えは全て却下されました。</w:t>
      </w:r>
    </w:p>
    <w:p w14:paraId="2ECD7088"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遅延損害金を支払うぐらいなら訴訟を起こし、当社に金型残金などを支払わせようと、捏造見積書まで作成させ、訴訟を起こしたが、完全敗訴の結果となった。このままでは弁護士として立場がないと考え、せめて金型残代金だけでも回収できるように、今回のトライ品画像の捏造を佐津川智規氏にさせ、1回目で成形品が取り出せたことを協調させ、支払い条件である「成形品ができ、生産性が確認できた場合」に該当すると主張したかったのだと思います。</w:t>
      </w:r>
    </w:p>
    <w:p w14:paraId="1A62D8AA" w14:textId="77777777" w:rsidR="00704A4C" w:rsidRDefault="00704A4C" w:rsidP="00704A4C">
      <w:pPr>
        <w:ind w:firstLineChars="100" w:firstLine="210"/>
        <w:jc w:val="left"/>
        <w:rPr>
          <w:rFonts w:ascii="ＭＳ 明朝" w:eastAsia="ＭＳ 明朝" w:hAnsi="ＭＳ 明朝"/>
          <w:szCs w:val="21"/>
        </w:rPr>
      </w:pPr>
    </w:p>
    <w:p w14:paraId="5D1EC1A1"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lastRenderedPageBreak/>
        <w:t>民事調停申立を起こす前までは、会長は遅延損害金の支払いをする旨の通知を6/10に送っています。それから5日後に支払い義務がないと通知、6/27付で民事調停申立を起こした。この短期間に気持ちの変化が出ることは、明らかに弁護士の指示や口車に乗せられて訴訟をおこした可能性が高いと考える。</w:t>
      </w:r>
    </w:p>
    <w:p w14:paraId="7FF72F73" w14:textId="77777777" w:rsidR="00704A4C" w:rsidRDefault="00704A4C" w:rsidP="00704A4C">
      <w:pPr>
        <w:ind w:firstLineChars="100" w:firstLine="210"/>
        <w:jc w:val="left"/>
        <w:rPr>
          <w:rFonts w:ascii="ＭＳ 明朝" w:eastAsia="ＭＳ 明朝" w:hAnsi="ＭＳ 明朝"/>
          <w:szCs w:val="21"/>
        </w:rPr>
      </w:pPr>
    </w:p>
    <w:p w14:paraId="7B4C129E" w14:textId="77777777" w:rsidR="00704A4C" w:rsidRPr="0076773A" w:rsidRDefault="00704A4C" w:rsidP="00704A4C">
      <w:pPr>
        <w:ind w:firstLineChars="100" w:firstLine="210"/>
        <w:jc w:val="left"/>
        <w:rPr>
          <w:rFonts w:ascii="ＭＳ 明朝" w:eastAsia="ＭＳ 明朝" w:hAnsi="ＭＳ 明朝"/>
          <w:szCs w:val="21"/>
        </w:rPr>
      </w:pPr>
    </w:p>
    <w:p w14:paraId="30733188"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相手弁護士は納期が存在していると非常にまずい（不利になる）ので納期を決めていないことにしようと佐津川勝利氏・智規氏に話を持ち掛けたと思われる。</w:t>
      </w:r>
    </w:p>
    <w:p w14:paraId="4E400B3E"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＊佐津川モールド社から納期を決めてなかったということで訴訟をしましょうと提案することはありえない。</w:t>
      </w:r>
    </w:p>
    <w:p w14:paraId="09FC2564" w14:textId="77777777" w:rsidR="00704A4C" w:rsidRDefault="00704A4C" w:rsidP="00704A4C">
      <w:pPr>
        <w:ind w:firstLineChars="100" w:firstLine="210"/>
        <w:jc w:val="left"/>
        <w:rPr>
          <w:rFonts w:ascii="ＭＳ 明朝" w:eastAsia="ＭＳ 明朝" w:hAnsi="ＭＳ 明朝"/>
          <w:szCs w:val="21"/>
        </w:rPr>
      </w:pPr>
    </w:p>
    <w:p w14:paraId="293314F8"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よって、今回は弁護士が隠蔽、改ざん、虚偽の主張をすることを指示していた可能性が極めて高いと断定しました。＊</w:t>
      </w:r>
      <w:r w:rsidRPr="00A20D0C">
        <w:rPr>
          <w:rFonts w:ascii="ＭＳ 明朝" w:eastAsia="ＭＳ 明朝" w:hAnsi="ＭＳ 明朝" w:hint="eastAsia"/>
          <w:b/>
          <w:bCs/>
          <w:sz w:val="24"/>
          <w:szCs w:val="24"/>
        </w:rPr>
        <w:t>あくまでも私の考察です。</w:t>
      </w:r>
    </w:p>
    <w:p w14:paraId="27B824F1" w14:textId="77777777" w:rsidR="00704A4C" w:rsidRDefault="00704A4C" w:rsidP="00704A4C">
      <w:pPr>
        <w:ind w:firstLineChars="100" w:firstLine="210"/>
        <w:jc w:val="left"/>
        <w:rPr>
          <w:rFonts w:ascii="ＭＳ 明朝" w:eastAsia="ＭＳ 明朝" w:hAnsi="ＭＳ 明朝"/>
          <w:szCs w:val="21"/>
        </w:rPr>
      </w:pPr>
    </w:p>
    <w:p w14:paraId="22CD083B" w14:textId="77777777" w:rsidR="00D16E14" w:rsidRDefault="00D16E14" w:rsidP="00704A4C">
      <w:pPr>
        <w:ind w:firstLineChars="100" w:firstLine="210"/>
        <w:jc w:val="left"/>
        <w:rPr>
          <w:rFonts w:ascii="ＭＳ 明朝" w:eastAsia="ＭＳ 明朝" w:hAnsi="ＭＳ 明朝"/>
          <w:szCs w:val="21"/>
        </w:rPr>
      </w:pPr>
    </w:p>
    <w:p w14:paraId="4E25C908" w14:textId="77777777" w:rsidR="00D16E14" w:rsidRDefault="00D16E14" w:rsidP="00704A4C">
      <w:pPr>
        <w:ind w:firstLineChars="100" w:firstLine="210"/>
        <w:jc w:val="left"/>
        <w:rPr>
          <w:rFonts w:ascii="ＭＳ 明朝" w:eastAsia="ＭＳ 明朝" w:hAnsi="ＭＳ 明朝" w:hint="eastAsia"/>
          <w:szCs w:val="21"/>
        </w:rPr>
      </w:pPr>
    </w:p>
    <w:p w14:paraId="5E6E09E4" w14:textId="77777777" w:rsidR="00704A4C" w:rsidRPr="00D16E14" w:rsidRDefault="00704A4C" w:rsidP="00A20D0C">
      <w:pPr>
        <w:ind w:firstLineChars="100" w:firstLine="482"/>
        <w:jc w:val="center"/>
        <w:rPr>
          <w:rFonts w:ascii="ＭＳ 明朝" w:eastAsia="ＭＳ 明朝" w:hAnsi="ＭＳ 明朝"/>
          <w:b/>
          <w:bCs/>
          <w:sz w:val="48"/>
          <w:szCs w:val="48"/>
        </w:rPr>
      </w:pPr>
      <w:r w:rsidRPr="00D16E14">
        <w:rPr>
          <w:rFonts w:ascii="ＭＳ 明朝" w:eastAsia="ＭＳ 明朝" w:hAnsi="ＭＳ 明朝" w:hint="eastAsia"/>
          <w:b/>
          <w:bCs/>
          <w:sz w:val="48"/>
          <w:szCs w:val="48"/>
        </w:rPr>
        <w:t>控訴審について</w:t>
      </w:r>
    </w:p>
    <w:p w14:paraId="3E7E4F96"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令和7年2月6日に弁論期日がありました。</w:t>
      </w:r>
    </w:p>
    <w:p w14:paraId="0EC00C94"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1回で結審しました。令和7年4月10日に判決言い渡し。</w:t>
      </w:r>
    </w:p>
    <w:p w14:paraId="78AF507F"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今回の控訴審において、</w:t>
      </w:r>
    </w:p>
    <w:p w14:paraId="78B003F5" w14:textId="77777777" w:rsidR="00704A4C" w:rsidRPr="00FF3773" w:rsidRDefault="00704A4C" w:rsidP="00704A4C">
      <w:pPr>
        <w:ind w:firstLineChars="100" w:firstLine="211"/>
        <w:jc w:val="left"/>
        <w:rPr>
          <w:rFonts w:ascii="ＭＳ 明朝" w:eastAsia="ＭＳ 明朝" w:hAnsi="ＭＳ 明朝"/>
          <w:b/>
          <w:bCs/>
          <w:szCs w:val="21"/>
        </w:rPr>
      </w:pPr>
      <w:r w:rsidRPr="00FF3773">
        <w:rPr>
          <w:rFonts w:ascii="ＭＳ 明朝" w:eastAsia="ＭＳ 明朝" w:hAnsi="ＭＳ 明朝" w:hint="eastAsia"/>
          <w:b/>
          <w:bCs/>
          <w:szCs w:val="21"/>
        </w:rPr>
        <w:t>裁判長は、一審本訴原告代理人弁護士に対して、一審本訴被告の控訴に対する答弁書が提出されていない旨述べました。</w:t>
      </w:r>
    </w:p>
    <w:p w14:paraId="1394B688" w14:textId="77777777" w:rsidR="00704A4C" w:rsidRDefault="00704A4C" w:rsidP="00704A4C">
      <w:pPr>
        <w:ind w:firstLineChars="100" w:firstLine="211"/>
        <w:jc w:val="left"/>
        <w:rPr>
          <w:rFonts w:ascii="ＭＳ 明朝" w:eastAsia="ＭＳ 明朝" w:hAnsi="ＭＳ 明朝"/>
          <w:b/>
          <w:bCs/>
          <w:szCs w:val="21"/>
        </w:rPr>
      </w:pPr>
      <w:r w:rsidRPr="00FF3773">
        <w:rPr>
          <w:rFonts w:ascii="ＭＳ 明朝" w:eastAsia="ＭＳ 明朝" w:hAnsi="ＭＳ 明朝" w:hint="eastAsia"/>
          <w:b/>
          <w:bCs/>
          <w:szCs w:val="21"/>
        </w:rPr>
        <w:t>一審本訴原告代理人弁護士は、「失念していた。控訴棄却を求める。」旨口頭で陳述しました。</w:t>
      </w:r>
    </w:p>
    <w:p w14:paraId="4B2B41DE"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相手から控訴理由書に対する答弁書の提出がされませんでした。</w:t>
      </w:r>
    </w:p>
    <w:p w14:paraId="558ABFE8" w14:textId="77777777"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と当方弁護士からの報告書に記載があり、驚きました。</w:t>
      </w:r>
    </w:p>
    <w:p w14:paraId="46F11474" w14:textId="77777777" w:rsidR="00704A4C" w:rsidRDefault="00704A4C" w:rsidP="00704A4C">
      <w:pPr>
        <w:ind w:firstLineChars="100" w:firstLine="210"/>
        <w:jc w:val="left"/>
        <w:rPr>
          <w:rFonts w:ascii="ＭＳ 明朝" w:eastAsia="ＭＳ 明朝" w:hAnsi="ＭＳ 明朝"/>
          <w:szCs w:val="21"/>
        </w:rPr>
      </w:pPr>
    </w:p>
    <w:p w14:paraId="29AA7292" w14:textId="22BEEAC3" w:rsidR="00704A4C" w:rsidRDefault="00704A4C" w:rsidP="00704A4C">
      <w:pPr>
        <w:ind w:firstLineChars="100" w:firstLine="210"/>
        <w:jc w:val="left"/>
        <w:rPr>
          <w:rFonts w:ascii="ＭＳ 明朝" w:eastAsia="ＭＳ 明朝" w:hAnsi="ＭＳ 明朝"/>
          <w:szCs w:val="21"/>
        </w:rPr>
      </w:pPr>
      <w:r>
        <w:rPr>
          <w:rFonts w:ascii="ＭＳ 明朝" w:eastAsia="ＭＳ 明朝" w:hAnsi="ＭＳ 明朝" w:hint="eastAsia"/>
          <w:szCs w:val="21"/>
        </w:rPr>
        <w:t>これにより、佐津川は答弁書の提出は出来なくなり、当方の控訴理由書に対する反論がないと判断されます。一審判決が変更される可能性は極めて低くなります。逆に一審判決で債務不履行と認定されているため、当社に対して前金の返金がされるのか、逸失利益の上乗せがあるのか、ISOTなどの出展費用の返金が認められる可能性が出てきました。</w:t>
      </w:r>
    </w:p>
    <w:p w14:paraId="72D33925" w14:textId="77777777" w:rsidR="00F170DC" w:rsidRDefault="00F170DC" w:rsidP="00704A4C">
      <w:pPr>
        <w:ind w:firstLineChars="100" w:firstLine="210"/>
        <w:jc w:val="left"/>
        <w:rPr>
          <w:rFonts w:ascii="ＭＳ 明朝" w:eastAsia="ＭＳ 明朝" w:hAnsi="ＭＳ 明朝"/>
          <w:szCs w:val="21"/>
        </w:rPr>
      </w:pPr>
    </w:p>
    <w:p w14:paraId="05DDA141" w14:textId="6B159337" w:rsidR="00532110" w:rsidRDefault="00532110" w:rsidP="00704A4C">
      <w:pPr>
        <w:ind w:firstLineChars="100" w:firstLine="210"/>
        <w:jc w:val="left"/>
        <w:rPr>
          <w:rFonts w:ascii="ＭＳ 明朝" w:eastAsia="ＭＳ 明朝" w:hAnsi="ＭＳ 明朝" w:hint="eastAsia"/>
          <w:szCs w:val="21"/>
        </w:rPr>
      </w:pPr>
      <w:r>
        <w:rPr>
          <w:rFonts w:ascii="ＭＳ 明朝" w:eastAsia="ＭＳ 明朝" w:hAnsi="ＭＳ 明朝" w:hint="eastAsia"/>
          <w:szCs w:val="21"/>
        </w:rPr>
        <w:t>＊２回の和解期日を挟みましたが、</w:t>
      </w:r>
      <w:r w:rsidR="006E4BD2">
        <w:rPr>
          <w:rFonts w:ascii="ＭＳ 明朝" w:eastAsia="ＭＳ 明朝" w:hAnsi="ＭＳ 明朝" w:hint="eastAsia"/>
          <w:szCs w:val="21"/>
        </w:rPr>
        <w:t>合意には至らず、令和７年４月１０日、判決となりました。</w:t>
      </w:r>
    </w:p>
    <w:p w14:paraId="0AFA0902" w14:textId="77777777" w:rsidR="00704A4C" w:rsidRDefault="00704A4C" w:rsidP="00704A4C">
      <w:pPr>
        <w:jc w:val="left"/>
        <w:rPr>
          <w:rFonts w:ascii="ＭＳ 明朝" w:eastAsia="ＭＳ 明朝" w:hAnsi="ＭＳ 明朝"/>
          <w:szCs w:val="21"/>
        </w:rPr>
      </w:pPr>
      <w:r>
        <w:rPr>
          <w:rFonts w:ascii="ＭＳ 明朝" w:eastAsia="ＭＳ 明朝" w:hAnsi="ＭＳ 明朝" w:hint="eastAsia"/>
          <w:szCs w:val="21"/>
        </w:rPr>
        <w:t xml:space="preserve">　</w:t>
      </w:r>
    </w:p>
    <w:p w14:paraId="35384D85" w14:textId="77777777" w:rsidR="00704A4C" w:rsidRDefault="00704A4C" w:rsidP="00704A4C">
      <w:pPr>
        <w:jc w:val="left"/>
        <w:rPr>
          <w:rFonts w:ascii="ＭＳ 明朝" w:eastAsia="ＭＳ 明朝" w:hAnsi="ＭＳ 明朝"/>
          <w:szCs w:val="21"/>
        </w:rPr>
      </w:pPr>
      <w:r>
        <w:rPr>
          <w:rFonts w:ascii="ＭＳ 明朝" w:eastAsia="ＭＳ 明朝" w:hAnsi="ＭＳ 明朝" w:hint="eastAsia"/>
          <w:szCs w:val="21"/>
        </w:rPr>
        <w:t xml:space="preserve">　＊ポケドラ訴訟については私の見解です。</w:t>
      </w:r>
    </w:p>
    <w:p w14:paraId="2EF42F10" w14:textId="375A1C1C" w:rsidR="00407AFD" w:rsidRDefault="00704A4C" w:rsidP="0014025A">
      <w:pPr>
        <w:pStyle w:val="ae"/>
      </w:pPr>
      <w:r>
        <w:rPr>
          <w:rFonts w:hint="eastAsia"/>
        </w:rPr>
        <w:t>以上</w:t>
      </w:r>
    </w:p>
    <w:p w14:paraId="491F70EB" w14:textId="79037298" w:rsidR="0014025A" w:rsidRDefault="0014025A" w:rsidP="00704A4C">
      <w:pPr>
        <w:jc w:val="right"/>
        <w:rPr>
          <w:rFonts w:hint="eastAsia"/>
        </w:rPr>
      </w:pPr>
      <w:r>
        <w:rPr>
          <w:rFonts w:hint="eastAsia"/>
        </w:rPr>
        <w:t>令和７年４月１日</w:t>
      </w:r>
    </w:p>
    <w:sectPr w:rsidR="0014025A" w:rsidSect="00704A4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C498" w14:textId="77777777" w:rsidR="008919AB" w:rsidRDefault="008919AB" w:rsidP="008919AB">
      <w:r>
        <w:separator/>
      </w:r>
    </w:p>
  </w:endnote>
  <w:endnote w:type="continuationSeparator" w:id="0">
    <w:p w14:paraId="284AD167" w14:textId="77777777" w:rsidR="008919AB" w:rsidRDefault="008919AB" w:rsidP="0089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EDECF" w14:textId="77777777" w:rsidR="008919AB" w:rsidRDefault="008919AB" w:rsidP="008919AB">
      <w:r>
        <w:separator/>
      </w:r>
    </w:p>
  </w:footnote>
  <w:footnote w:type="continuationSeparator" w:id="0">
    <w:p w14:paraId="573B17B5" w14:textId="77777777" w:rsidR="008919AB" w:rsidRDefault="008919AB" w:rsidP="0089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4C"/>
    <w:rsid w:val="00031A0F"/>
    <w:rsid w:val="0005447E"/>
    <w:rsid w:val="000828CE"/>
    <w:rsid w:val="000D0B86"/>
    <w:rsid w:val="00105319"/>
    <w:rsid w:val="0014025A"/>
    <w:rsid w:val="002D4632"/>
    <w:rsid w:val="003422C3"/>
    <w:rsid w:val="00382C77"/>
    <w:rsid w:val="003F2562"/>
    <w:rsid w:val="00407AFD"/>
    <w:rsid w:val="0044020C"/>
    <w:rsid w:val="004575D3"/>
    <w:rsid w:val="0049285D"/>
    <w:rsid w:val="00532110"/>
    <w:rsid w:val="00573E89"/>
    <w:rsid w:val="005E2558"/>
    <w:rsid w:val="0067790F"/>
    <w:rsid w:val="006D4F74"/>
    <w:rsid w:val="006E4BD2"/>
    <w:rsid w:val="00704A4C"/>
    <w:rsid w:val="00792E17"/>
    <w:rsid w:val="008919AB"/>
    <w:rsid w:val="008D71F4"/>
    <w:rsid w:val="009715E1"/>
    <w:rsid w:val="00996A46"/>
    <w:rsid w:val="009B468C"/>
    <w:rsid w:val="00A12DE1"/>
    <w:rsid w:val="00A20D0C"/>
    <w:rsid w:val="00D16E14"/>
    <w:rsid w:val="00DA0BB6"/>
    <w:rsid w:val="00E53683"/>
    <w:rsid w:val="00F170DC"/>
    <w:rsid w:val="00FA28FA"/>
    <w:rsid w:val="00FC6D53"/>
    <w:rsid w:val="00FD2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F6F92"/>
  <w15:chartTrackingRefBased/>
  <w15:docId w15:val="{F1DC950F-0B4B-48ED-B9BE-4D5839A9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A4C"/>
    <w:pPr>
      <w:widowControl w:val="0"/>
      <w:jc w:val="both"/>
    </w:pPr>
  </w:style>
  <w:style w:type="paragraph" w:styleId="1">
    <w:name w:val="heading 1"/>
    <w:basedOn w:val="a"/>
    <w:next w:val="a"/>
    <w:link w:val="10"/>
    <w:uiPriority w:val="9"/>
    <w:qFormat/>
    <w:rsid w:val="00704A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A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A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4A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A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A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A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A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A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A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A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A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4A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A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A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A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A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A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A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4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A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4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A4C"/>
    <w:pPr>
      <w:spacing w:before="160" w:after="160"/>
      <w:jc w:val="center"/>
    </w:pPr>
    <w:rPr>
      <w:i/>
      <w:iCs/>
      <w:color w:val="404040" w:themeColor="text1" w:themeTint="BF"/>
    </w:rPr>
  </w:style>
  <w:style w:type="character" w:customStyle="1" w:styleId="a8">
    <w:name w:val="引用文 (文字)"/>
    <w:basedOn w:val="a0"/>
    <w:link w:val="a7"/>
    <w:uiPriority w:val="29"/>
    <w:rsid w:val="00704A4C"/>
    <w:rPr>
      <w:i/>
      <w:iCs/>
      <w:color w:val="404040" w:themeColor="text1" w:themeTint="BF"/>
    </w:rPr>
  </w:style>
  <w:style w:type="paragraph" w:styleId="a9">
    <w:name w:val="List Paragraph"/>
    <w:basedOn w:val="a"/>
    <w:uiPriority w:val="34"/>
    <w:qFormat/>
    <w:rsid w:val="00704A4C"/>
    <w:pPr>
      <w:ind w:left="720"/>
      <w:contextualSpacing/>
    </w:pPr>
  </w:style>
  <w:style w:type="character" w:styleId="21">
    <w:name w:val="Intense Emphasis"/>
    <w:basedOn w:val="a0"/>
    <w:uiPriority w:val="21"/>
    <w:qFormat/>
    <w:rsid w:val="00704A4C"/>
    <w:rPr>
      <w:i/>
      <w:iCs/>
      <w:color w:val="2F5496" w:themeColor="accent1" w:themeShade="BF"/>
    </w:rPr>
  </w:style>
  <w:style w:type="paragraph" w:styleId="22">
    <w:name w:val="Intense Quote"/>
    <w:basedOn w:val="a"/>
    <w:next w:val="a"/>
    <w:link w:val="23"/>
    <w:uiPriority w:val="30"/>
    <w:qFormat/>
    <w:rsid w:val="00704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04A4C"/>
    <w:rPr>
      <w:i/>
      <w:iCs/>
      <w:color w:val="2F5496" w:themeColor="accent1" w:themeShade="BF"/>
    </w:rPr>
  </w:style>
  <w:style w:type="character" w:styleId="24">
    <w:name w:val="Intense Reference"/>
    <w:basedOn w:val="a0"/>
    <w:uiPriority w:val="32"/>
    <w:qFormat/>
    <w:rsid w:val="00704A4C"/>
    <w:rPr>
      <w:b/>
      <w:bCs/>
      <w:smallCaps/>
      <w:color w:val="2F5496" w:themeColor="accent1" w:themeShade="BF"/>
      <w:spacing w:val="5"/>
    </w:rPr>
  </w:style>
  <w:style w:type="paragraph" w:styleId="aa">
    <w:name w:val="header"/>
    <w:basedOn w:val="a"/>
    <w:link w:val="ab"/>
    <w:uiPriority w:val="99"/>
    <w:unhideWhenUsed/>
    <w:rsid w:val="008919AB"/>
    <w:pPr>
      <w:tabs>
        <w:tab w:val="center" w:pos="4252"/>
        <w:tab w:val="right" w:pos="8504"/>
      </w:tabs>
      <w:snapToGrid w:val="0"/>
    </w:pPr>
  </w:style>
  <w:style w:type="character" w:customStyle="1" w:styleId="ab">
    <w:name w:val="ヘッダー (文字)"/>
    <w:basedOn w:val="a0"/>
    <w:link w:val="aa"/>
    <w:uiPriority w:val="99"/>
    <w:rsid w:val="008919AB"/>
  </w:style>
  <w:style w:type="paragraph" w:styleId="ac">
    <w:name w:val="footer"/>
    <w:basedOn w:val="a"/>
    <w:link w:val="ad"/>
    <w:uiPriority w:val="99"/>
    <w:unhideWhenUsed/>
    <w:rsid w:val="008919AB"/>
    <w:pPr>
      <w:tabs>
        <w:tab w:val="center" w:pos="4252"/>
        <w:tab w:val="right" w:pos="8504"/>
      </w:tabs>
      <w:snapToGrid w:val="0"/>
    </w:pPr>
  </w:style>
  <w:style w:type="character" w:customStyle="1" w:styleId="ad">
    <w:name w:val="フッター (文字)"/>
    <w:basedOn w:val="a0"/>
    <w:link w:val="ac"/>
    <w:uiPriority w:val="99"/>
    <w:rsid w:val="008919AB"/>
  </w:style>
  <w:style w:type="paragraph" w:styleId="ae">
    <w:name w:val="Closing"/>
    <w:basedOn w:val="a"/>
    <w:link w:val="af"/>
    <w:uiPriority w:val="99"/>
    <w:unhideWhenUsed/>
    <w:rsid w:val="0014025A"/>
    <w:pPr>
      <w:jc w:val="right"/>
    </w:pPr>
    <w:rPr>
      <w:rFonts w:ascii="ＭＳ 明朝" w:eastAsia="ＭＳ 明朝" w:hAnsi="ＭＳ 明朝"/>
      <w:szCs w:val="21"/>
    </w:rPr>
  </w:style>
  <w:style w:type="character" w:customStyle="1" w:styleId="af">
    <w:name w:val="結語 (文字)"/>
    <w:basedOn w:val="a0"/>
    <w:link w:val="ae"/>
    <w:uiPriority w:val="99"/>
    <w:rsid w:val="0014025A"/>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孝典 中村</dc:creator>
  <cp:keywords/>
  <dc:description/>
  <cp:lastModifiedBy>孝典 中村</cp:lastModifiedBy>
  <cp:revision>32</cp:revision>
  <cp:lastPrinted>2025-04-02T23:35:00Z</cp:lastPrinted>
  <dcterms:created xsi:type="dcterms:W3CDTF">2025-02-15T05:44:00Z</dcterms:created>
  <dcterms:modified xsi:type="dcterms:W3CDTF">2025-04-02T23:35:00Z</dcterms:modified>
</cp:coreProperties>
</file>